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5FCD1" w14:textId="77777777" w:rsidR="00C723CB" w:rsidRDefault="00C723CB" w:rsidP="000903CF">
      <w:pPr>
        <w:rPr>
          <w:b/>
          <w:sz w:val="28"/>
          <w:szCs w:val="28"/>
        </w:rPr>
      </w:pPr>
    </w:p>
    <w:p w14:paraId="5F309CDD" w14:textId="77777777" w:rsidR="00C723CB" w:rsidRPr="00C723CB" w:rsidRDefault="00C723CB" w:rsidP="00C723CB">
      <w:pPr>
        <w:jc w:val="center"/>
        <w:rPr>
          <w:b/>
          <w:sz w:val="28"/>
          <w:szCs w:val="28"/>
        </w:rPr>
      </w:pPr>
      <w:r w:rsidRPr="00C723CB">
        <w:rPr>
          <w:b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14:paraId="66FEBA4D" w14:textId="77777777" w:rsidR="00C723CB" w:rsidRPr="00C723CB" w:rsidRDefault="00C723CB" w:rsidP="00C723CB">
      <w:pPr>
        <w:jc w:val="center"/>
        <w:rPr>
          <w:b/>
          <w:sz w:val="28"/>
          <w:szCs w:val="28"/>
        </w:rPr>
      </w:pPr>
      <w:r w:rsidRPr="00C723CB">
        <w:rPr>
          <w:b/>
          <w:sz w:val="28"/>
          <w:szCs w:val="28"/>
        </w:rPr>
        <w:t xml:space="preserve"> </w:t>
      </w:r>
    </w:p>
    <w:p w14:paraId="553E0B04" w14:textId="77777777" w:rsidR="00C723CB" w:rsidRDefault="00C723CB" w:rsidP="00C723CB">
      <w:pPr>
        <w:jc w:val="center"/>
        <w:rPr>
          <w:b/>
          <w:sz w:val="28"/>
          <w:szCs w:val="28"/>
        </w:rPr>
      </w:pPr>
    </w:p>
    <w:p w14:paraId="483979A3" w14:textId="7DECF52D" w:rsidR="00C723CB" w:rsidRDefault="00C723CB" w:rsidP="00C723CB">
      <w:pPr>
        <w:jc w:val="center"/>
        <w:rPr>
          <w:b/>
          <w:sz w:val="28"/>
          <w:szCs w:val="28"/>
        </w:rPr>
      </w:pPr>
    </w:p>
    <w:p w14:paraId="0686B97C" w14:textId="79868084" w:rsidR="000903CF" w:rsidRDefault="000903CF" w:rsidP="00C723CB">
      <w:pPr>
        <w:jc w:val="center"/>
        <w:rPr>
          <w:b/>
          <w:sz w:val="28"/>
          <w:szCs w:val="28"/>
        </w:rPr>
      </w:pPr>
    </w:p>
    <w:p w14:paraId="37FD4A2E" w14:textId="0B1394DD" w:rsidR="000903CF" w:rsidRDefault="000903CF" w:rsidP="00C723CB">
      <w:pPr>
        <w:jc w:val="center"/>
        <w:rPr>
          <w:b/>
          <w:sz w:val="28"/>
          <w:szCs w:val="28"/>
        </w:rPr>
      </w:pPr>
    </w:p>
    <w:p w14:paraId="0942A713" w14:textId="5D102DA3" w:rsidR="000903CF" w:rsidRDefault="000903CF" w:rsidP="00C723CB">
      <w:pPr>
        <w:jc w:val="center"/>
        <w:rPr>
          <w:b/>
          <w:sz w:val="28"/>
          <w:szCs w:val="28"/>
        </w:rPr>
      </w:pPr>
    </w:p>
    <w:p w14:paraId="50B3A6B9" w14:textId="170FDF40" w:rsidR="000903CF" w:rsidRDefault="000903CF" w:rsidP="00C723CB">
      <w:pPr>
        <w:jc w:val="center"/>
        <w:rPr>
          <w:b/>
          <w:sz w:val="28"/>
          <w:szCs w:val="28"/>
        </w:rPr>
      </w:pPr>
    </w:p>
    <w:p w14:paraId="56F45E22" w14:textId="77777777" w:rsidR="000903CF" w:rsidRDefault="000903CF" w:rsidP="00C723CB">
      <w:pPr>
        <w:jc w:val="center"/>
        <w:rPr>
          <w:b/>
          <w:sz w:val="28"/>
          <w:szCs w:val="28"/>
        </w:rPr>
      </w:pPr>
    </w:p>
    <w:p w14:paraId="5FFC2C3E" w14:textId="77777777" w:rsidR="00C723CB" w:rsidRDefault="00C723CB" w:rsidP="00C723CB">
      <w:pPr>
        <w:jc w:val="center"/>
        <w:rPr>
          <w:b/>
          <w:sz w:val="28"/>
          <w:szCs w:val="28"/>
        </w:rPr>
      </w:pPr>
      <w:r w:rsidRPr="00C723CB">
        <w:rPr>
          <w:b/>
          <w:sz w:val="28"/>
          <w:szCs w:val="28"/>
        </w:rPr>
        <w:t>Методическая разработка</w:t>
      </w:r>
    </w:p>
    <w:p w14:paraId="7424E379" w14:textId="46378335" w:rsidR="000903CF" w:rsidRDefault="000903CF" w:rsidP="000903CF">
      <w:pPr>
        <w:jc w:val="center"/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профилактического мероприятия по ПДД</w:t>
      </w:r>
    </w:p>
    <w:p w14:paraId="23C6E170" w14:textId="0F70C43C" w:rsidR="000903CF" w:rsidRPr="000D12CD" w:rsidRDefault="000903CF" w:rsidP="000903CF">
      <w:pPr>
        <w:jc w:val="center"/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«Безопасные зимние каникулы»</w:t>
      </w:r>
    </w:p>
    <w:p w14:paraId="34A93D17" w14:textId="77777777" w:rsidR="00C723CB" w:rsidRDefault="00C723CB" w:rsidP="00C723CB">
      <w:pPr>
        <w:rPr>
          <w:sz w:val="28"/>
          <w:szCs w:val="28"/>
        </w:rPr>
      </w:pPr>
    </w:p>
    <w:p w14:paraId="5B997545" w14:textId="77777777" w:rsidR="00C723CB" w:rsidRDefault="00C723CB" w:rsidP="00C723CB">
      <w:pPr>
        <w:jc w:val="center"/>
        <w:rPr>
          <w:b/>
          <w:sz w:val="28"/>
          <w:szCs w:val="28"/>
        </w:rPr>
      </w:pPr>
    </w:p>
    <w:p w14:paraId="2934B0B5" w14:textId="77777777" w:rsidR="00C723CB" w:rsidRDefault="00C723CB" w:rsidP="00C723CB">
      <w:pPr>
        <w:jc w:val="center"/>
        <w:rPr>
          <w:b/>
          <w:sz w:val="28"/>
          <w:szCs w:val="28"/>
        </w:rPr>
      </w:pPr>
    </w:p>
    <w:p w14:paraId="656BE505" w14:textId="77777777" w:rsidR="00C723CB" w:rsidRDefault="00C723CB" w:rsidP="00C723CB">
      <w:pPr>
        <w:jc w:val="center"/>
        <w:rPr>
          <w:b/>
          <w:sz w:val="28"/>
          <w:szCs w:val="28"/>
        </w:rPr>
      </w:pPr>
      <w:r w:rsidRPr="00C723CB">
        <w:rPr>
          <w:b/>
          <w:sz w:val="28"/>
          <w:szCs w:val="28"/>
        </w:rPr>
        <w:t>Номинация</w:t>
      </w:r>
    </w:p>
    <w:p w14:paraId="773DE5C7" w14:textId="2D219F67" w:rsidR="00C723CB" w:rsidRDefault="000903CF" w:rsidP="00C723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Лучший руководитель отряда юных инспекторов движения</w:t>
      </w:r>
    </w:p>
    <w:p w14:paraId="1CA4F1E4" w14:textId="77777777" w:rsidR="00C723CB" w:rsidRPr="00C723CB" w:rsidRDefault="00C723CB" w:rsidP="00C723CB">
      <w:pPr>
        <w:jc w:val="center"/>
        <w:rPr>
          <w:b/>
          <w:sz w:val="28"/>
          <w:szCs w:val="28"/>
        </w:rPr>
      </w:pPr>
    </w:p>
    <w:p w14:paraId="7EE06F32" w14:textId="77777777" w:rsidR="00C723CB" w:rsidRDefault="00C723CB" w:rsidP="00C723CB">
      <w:pPr>
        <w:jc w:val="right"/>
        <w:rPr>
          <w:sz w:val="28"/>
          <w:szCs w:val="28"/>
        </w:rPr>
      </w:pPr>
    </w:p>
    <w:p w14:paraId="0316DA49" w14:textId="77777777" w:rsidR="00C723CB" w:rsidRDefault="00C723CB" w:rsidP="00C723CB">
      <w:pPr>
        <w:jc w:val="right"/>
        <w:rPr>
          <w:sz w:val="28"/>
          <w:szCs w:val="28"/>
        </w:rPr>
      </w:pPr>
    </w:p>
    <w:p w14:paraId="1EC0E595" w14:textId="77777777" w:rsidR="00C723CB" w:rsidRDefault="00C723CB" w:rsidP="00C723CB">
      <w:pPr>
        <w:jc w:val="right"/>
        <w:rPr>
          <w:sz w:val="28"/>
          <w:szCs w:val="28"/>
        </w:rPr>
      </w:pPr>
    </w:p>
    <w:p w14:paraId="69344E69" w14:textId="77777777" w:rsidR="00C723CB" w:rsidRDefault="00C723CB" w:rsidP="00C723CB">
      <w:pPr>
        <w:jc w:val="right"/>
        <w:rPr>
          <w:sz w:val="28"/>
          <w:szCs w:val="28"/>
        </w:rPr>
      </w:pPr>
    </w:p>
    <w:p w14:paraId="16B0F55A" w14:textId="77777777" w:rsidR="00C723CB" w:rsidRDefault="00C723CB" w:rsidP="00C723CB">
      <w:pPr>
        <w:jc w:val="right"/>
        <w:rPr>
          <w:sz w:val="28"/>
          <w:szCs w:val="28"/>
        </w:rPr>
      </w:pPr>
    </w:p>
    <w:p w14:paraId="1DC1440E" w14:textId="77777777" w:rsidR="00C723CB" w:rsidRDefault="00C723CB" w:rsidP="00C723CB">
      <w:pPr>
        <w:jc w:val="right"/>
        <w:rPr>
          <w:sz w:val="28"/>
          <w:szCs w:val="28"/>
        </w:rPr>
      </w:pPr>
    </w:p>
    <w:p w14:paraId="1A5C9612" w14:textId="77777777" w:rsidR="00C723CB" w:rsidRDefault="00C723CB" w:rsidP="00C723CB">
      <w:pPr>
        <w:jc w:val="right"/>
        <w:rPr>
          <w:sz w:val="28"/>
          <w:szCs w:val="28"/>
        </w:rPr>
      </w:pPr>
    </w:p>
    <w:p w14:paraId="6CF5E0DE" w14:textId="44869E95" w:rsidR="00C723CB" w:rsidRDefault="00C723CB" w:rsidP="00C723CB">
      <w:pPr>
        <w:jc w:val="right"/>
        <w:rPr>
          <w:sz w:val="28"/>
          <w:szCs w:val="28"/>
        </w:rPr>
      </w:pPr>
      <w:r w:rsidRPr="00C723CB">
        <w:rPr>
          <w:sz w:val="28"/>
          <w:szCs w:val="28"/>
        </w:rPr>
        <w:t>Целевая аудитория</w:t>
      </w:r>
      <w:r w:rsidR="001A2EA1">
        <w:rPr>
          <w:sz w:val="28"/>
          <w:szCs w:val="28"/>
        </w:rPr>
        <w:t xml:space="preserve"> </w:t>
      </w:r>
      <w:r w:rsidR="000903CF" w:rsidRPr="000D12CD">
        <w:rPr>
          <w:sz w:val="28"/>
          <w:szCs w:val="28"/>
        </w:rPr>
        <w:t>7–14 лет</w:t>
      </w:r>
    </w:p>
    <w:p w14:paraId="2FC0848F" w14:textId="77777777" w:rsidR="00C723CB" w:rsidRPr="00C723CB" w:rsidRDefault="00C723CB" w:rsidP="00C723CB">
      <w:pPr>
        <w:jc w:val="right"/>
        <w:rPr>
          <w:sz w:val="28"/>
          <w:szCs w:val="28"/>
        </w:rPr>
      </w:pPr>
    </w:p>
    <w:p w14:paraId="07AA289C" w14:textId="77777777" w:rsidR="00C723CB" w:rsidRDefault="00C723CB" w:rsidP="00C723CB">
      <w:pPr>
        <w:jc w:val="right"/>
        <w:rPr>
          <w:sz w:val="28"/>
          <w:szCs w:val="28"/>
        </w:rPr>
      </w:pPr>
    </w:p>
    <w:p w14:paraId="065C4F34" w14:textId="77777777" w:rsidR="000903CF" w:rsidRDefault="00C723CB" w:rsidP="00C723CB">
      <w:pPr>
        <w:jc w:val="right"/>
        <w:rPr>
          <w:sz w:val="28"/>
          <w:szCs w:val="28"/>
        </w:rPr>
      </w:pPr>
      <w:r w:rsidRPr="00C723CB">
        <w:rPr>
          <w:sz w:val="28"/>
          <w:szCs w:val="28"/>
        </w:rPr>
        <w:t xml:space="preserve">Автор-составитель: </w:t>
      </w:r>
    </w:p>
    <w:p w14:paraId="126F706D" w14:textId="77777777" w:rsidR="000903CF" w:rsidRDefault="000903CF" w:rsidP="00C723CB">
      <w:pPr>
        <w:jc w:val="right"/>
        <w:rPr>
          <w:sz w:val="28"/>
          <w:szCs w:val="28"/>
        </w:rPr>
      </w:pPr>
      <w:r>
        <w:rPr>
          <w:sz w:val="28"/>
          <w:szCs w:val="28"/>
        </w:rPr>
        <w:t>Бикбова Екатерина Вадимовна</w:t>
      </w:r>
    </w:p>
    <w:p w14:paraId="25E4A72A" w14:textId="7D7C37D6" w:rsidR="00C723CB" w:rsidRPr="00C723CB" w:rsidRDefault="000903CF" w:rsidP="00C723CB">
      <w:pPr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отряда ЮИД «Клаксон»</w:t>
      </w:r>
    </w:p>
    <w:p w14:paraId="4FEDBC77" w14:textId="0132D5DA" w:rsidR="00C723CB" w:rsidRDefault="000903CF" w:rsidP="00C723CB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«СОШ №1 п.г.т. Актюбинский»</w:t>
      </w:r>
    </w:p>
    <w:p w14:paraId="1642CEBC" w14:textId="08DA6738" w:rsidR="000903CF" w:rsidRPr="00C723CB" w:rsidRDefault="000903CF" w:rsidP="00C723CB">
      <w:pPr>
        <w:jc w:val="right"/>
        <w:rPr>
          <w:sz w:val="28"/>
          <w:szCs w:val="28"/>
        </w:rPr>
      </w:pPr>
      <w:r>
        <w:rPr>
          <w:sz w:val="28"/>
          <w:szCs w:val="28"/>
        </w:rPr>
        <w:t>Азнакаевский муниципальный район</w:t>
      </w:r>
    </w:p>
    <w:p w14:paraId="6E6402A2" w14:textId="77777777" w:rsidR="00C723CB" w:rsidRDefault="00C723CB" w:rsidP="00C723CB">
      <w:pPr>
        <w:rPr>
          <w:sz w:val="28"/>
          <w:szCs w:val="28"/>
        </w:rPr>
      </w:pPr>
    </w:p>
    <w:p w14:paraId="0DC60627" w14:textId="77777777" w:rsidR="00C723CB" w:rsidRDefault="00C723CB" w:rsidP="00C723CB">
      <w:pPr>
        <w:rPr>
          <w:sz w:val="28"/>
          <w:szCs w:val="28"/>
        </w:rPr>
      </w:pPr>
    </w:p>
    <w:p w14:paraId="00E6BF0B" w14:textId="77777777" w:rsidR="00C723CB" w:rsidRDefault="00C723CB" w:rsidP="00C723CB">
      <w:pPr>
        <w:rPr>
          <w:sz w:val="28"/>
          <w:szCs w:val="28"/>
        </w:rPr>
      </w:pPr>
    </w:p>
    <w:p w14:paraId="2F3BB74E" w14:textId="77777777" w:rsidR="00C723CB" w:rsidRDefault="00C723CB" w:rsidP="00C723CB">
      <w:pPr>
        <w:rPr>
          <w:sz w:val="28"/>
          <w:szCs w:val="28"/>
        </w:rPr>
      </w:pPr>
    </w:p>
    <w:p w14:paraId="20F3E88E" w14:textId="77777777" w:rsidR="00C723CB" w:rsidRDefault="00C723CB" w:rsidP="00C723CB">
      <w:pPr>
        <w:rPr>
          <w:sz w:val="28"/>
          <w:szCs w:val="28"/>
        </w:rPr>
      </w:pPr>
    </w:p>
    <w:p w14:paraId="482D5DEC" w14:textId="77777777" w:rsidR="00C723CB" w:rsidRDefault="00C723CB" w:rsidP="00C723CB">
      <w:pPr>
        <w:rPr>
          <w:sz w:val="28"/>
          <w:szCs w:val="28"/>
        </w:rPr>
      </w:pPr>
    </w:p>
    <w:p w14:paraId="45BEE2AC" w14:textId="77777777" w:rsidR="001A2EA1" w:rsidRDefault="001A2EA1" w:rsidP="000903CF">
      <w:pPr>
        <w:rPr>
          <w:sz w:val="28"/>
          <w:szCs w:val="28"/>
        </w:rPr>
      </w:pPr>
    </w:p>
    <w:p w14:paraId="7F1CB088" w14:textId="77777777" w:rsidR="001A2EA1" w:rsidRDefault="001A2EA1" w:rsidP="00C723CB">
      <w:pPr>
        <w:jc w:val="center"/>
        <w:rPr>
          <w:sz w:val="28"/>
          <w:szCs w:val="28"/>
        </w:rPr>
      </w:pPr>
    </w:p>
    <w:p w14:paraId="6021CC81" w14:textId="77777777" w:rsidR="001A2EA1" w:rsidRDefault="001A2EA1" w:rsidP="00C723CB">
      <w:pPr>
        <w:jc w:val="center"/>
        <w:rPr>
          <w:sz w:val="28"/>
          <w:szCs w:val="28"/>
        </w:rPr>
      </w:pPr>
    </w:p>
    <w:p w14:paraId="0F791020" w14:textId="6D75ED69" w:rsidR="00C723CB" w:rsidRDefault="00C723CB" w:rsidP="00C723CB">
      <w:pPr>
        <w:jc w:val="center"/>
        <w:rPr>
          <w:sz w:val="28"/>
          <w:szCs w:val="28"/>
        </w:rPr>
      </w:pPr>
      <w:r w:rsidRPr="00C723CB">
        <w:rPr>
          <w:sz w:val="28"/>
          <w:szCs w:val="28"/>
        </w:rPr>
        <w:t>2026 год</w:t>
      </w:r>
    </w:p>
    <w:p w14:paraId="326C4E47" w14:textId="77777777" w:rsidR="00694FFA" w:rsidRDefault="00694FFA" w:rsidP="00C723CB">
      <w:pPr>
        <w:jc w:val="center"/>
        <w:rPr>
          <w:sz w:val="28"/>
          <w:szCs w:val="28"/>
        </w:rPr>
      </w:pPr>
    </w:p>
    <w:p w14:paraId="6DCBF479" w14:textId="2F20BEEF" w:rsidR="00C723CB" w:rsidRDefault="00C723CB" w:rsidP="00C723CB">
      <w:pPr>
        <w:rPr>
          <w:sz w:val="28"/>
          <w:szCs w:val="28"/>
        </w:rPr>
      </w:pPr>
    </w:p>
    <w:p w14:paraId="6C4A189A" w14:textId="77777777" w:rsidR="000D12CD" w:rsidRDefault="000D12CD" w:rsidP="00C723CB">
      <w:pPr>
        <w:rPr>
          <w:sz w:val="28"/>
          <w:szCs w:val="28"/>
        </w:rPr>
      </w:pPr>
    </w:p>
    <w:p w14:paraId="7B6E1E76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 Пояснительная записка</w:t>
      </w:r>
    </w:p>
    <w:p w14:paraId="4A937C45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1.1. Обоснование актуальности темы</w:t>
      </w:r>
    </w:p>
    <w:p w14:paraId="17133005" w14:textId="77777777" w:rsidR="000D12CD" w:rsidRPr="000D12CD" w:rsidRDefault="000D12CD" w:rsidP="000D12CD">
      <w:pPr>
        <w:rPr>
          <w:sz w:val="28"/>
          <w:szCs w:val="28"/>
        </w:rPr>
      </w:pPr>
      <w:r w:rsidRPr="000D12CD">
        <w:rPr>
          <w:sz w:val="28"/>
          <w:szCs w:val="28"/>
        </w:rPr>
        <w:t>С наступлением зимнего периода возрастает риск дорожно-транспортных происшествий с участием детей. Укороченный световой день, сложные погодные условия (гололёд, снегопад), а также увеличение времени пребывания детей на улице во время каникул требуют особого внимания к профилактике детского дорожно-транспортного травматизма. Ежегодное проведение подобных мероприятий перед длительными каникулами способствует формированию у школьников устойчивых навыков безопасного поведения на дорогах.</w:t>
      </w:r>
    </w:p>
    <w:p w14:paraId="5625F832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1.2. Целевая аудитория</w:t>
      </w:r>
    </w:p>
    <w:p w14:paraId="09AF81D7" w14:textId="2003250D" w:rsidR="000D12CD" w:rsidRPr="000D12CD" w:rsidRDefault="000D12CD" w:rsidP="000D12CD">
      <w:pPr>
        <w:rPr>
          <w:sz w:val="28"/>
          <w:szCs w:val="28"/>
        </w:rPr>
      </w:pPr>
      <w:r w:rsidRPr="000D12CD">
        <w:rPr>
          <w:sz w:val="28"/>
          <w:szCs w:val="28"/>
        </w:rPr>
        <w:t>Обучающиеся начальных и средних классов (</w:t>
      </w:r>
      <w:bookmarkStart w:id="0" w:name="_Hlk225237693"/>
      <w:r w:rsidRPr="000D12CD">
        <w:rPr>
          <w:sz w:val="28"/>
          <w:szCs w:val="28"/>
        </w:rPr>
        <w:t>7–14 лет</w:t>
      </w:r>
      <w:bookmarkEnd w:id="0"/>
      <w:r w:rsidRPr="000D12CD">
        <w:rPr>
          <w:sz w:val="28"/>
          <w:szCs w:val="28"/>
        </w:rPr>
        <w:t>).</w:t>
      </w:r>
      <w:r w:rsidR="000903CF">
        <w:rPr>
          <w:sz w:val="28"/>
          <w:szCs w:val="28"/>
        </w:rPr>
        <w:t xml:space="preserve"> </w:t>
      </w:r>
      <w:r w:rsidRPr="000D12CD">
        <w:rPr>
          <w:sz w:val="28"/>
          <w:szCs w:val="28"/>
        </w:rPr>
        <w:t>Возрастные особенности: высокая подвижность, недостаточный опыт прогнозирования дорожной ситуации, склонность к играм вблизи проезжей части, потребность в наглядности и игровых формах подачи материала.</w:t>
      </w:r>
    </w:p>
    <w:p w14:paraId="2D14C942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1.3. Роль и место мероприятия в системе работы</w:t>
      </w:r>
    </w:p>
    <w:p w14:paraId="1179ACA4" w14:textId="77777777" w:rsidR="000D12CD" w:rsidRPr="000D12CD" w:rsidRDefault="000D12CD" w:rsidP="000D12CD">
      <w:pPr>
        <w:rPr>
          <w:sz w:val="28"/>
          <w:szCs w:val="28"/>
        </w:rPr>
      </w:pPr>
      <w:r w:rsidRPr="000D12CD">
        <w:rPr>
          <w:sz w:val="28"/>
          <w:szCs w:val="28"/>
        </w:rPr>
        <w:t>Мероприятие является частью системы профилактической работы по ПДД, проводимой педагогическим коллективом совместно с ГИБДД и отрядом ЮИД «Клаксон». Связано с классными часами, внеурочной деятельностью по безопасности и родительскими собраниями.</w:t>
      </w:r>
    </w:p>
    <w:p w14:paraId="03E0C3E2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1.4. Цель, задачи и планируемые результаты</w:t>
      </w:r>
    </w:p>
    <w:p w14:paraId="30D017C8" w14:textId="77777777" w:rsidR="000903CF" w:rsidRDefault="000D12CD" w:rsidP="000D12CD">
      <w:p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Цель:</w:t>
      </w:r>
      <w:r w:rsidRPr="000D12CD">
        <w:rPr>
          <w:sz w:val="28"/>
          <w:szCs w:val="28"/>
        </w:rPr>
        <w:t xml:space="preserve"> формирование у школьников устойчивых навыков безопасного поведения на дорогах в зимний период.</w:t>
      </w:r>
    </w:p>
    <w:p w14:paraId="60C76055" w14:textId="33B13878" w:rsidR="000D12CD" w:rsidRPr="000D12CD" w:rsidRDefault="000D12CD" w:rsidP="000D12CD">
      <w:p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Задачи:</w:t>
      </w:r>
    </w:p>
    <w:p w14:paraId="5BC795A9" w14:textId="77777777" w:rsidR="000D12CD" w:rsidRPr="000D12CD" w:rsidRDefault="000D12CD" w:rsidP="000D12CD">
      <w:pPr>
        <w:numPr>
          <w:ilvl w:val="0"/>
          <w:numId w:val="9"/>
        </w:numPr>
        <w:rPr>
          <w:sz w:val="28"/>
          <w:szCs w:val="28"/>
        </w:rPr>
      </w:pPr>
      <w:r w:rsidRPr="000D12CD">
        <w:rPr>
          <w:sz w:val="28"/>
          <w:szCs w:val="28"/>
        </w:rPr>
        <w:t>актуализировать знания о правилах перехода проезжей части;</w:t>
      </w:r>
    </w:p>
    <w:p w14:paraId="12C56D1B" w14:textId="77777777" w:rsidR="000D12CD" w:rsidRPr="000D12CD" w:rsidRDefault="000D12CD" w:rsidP="000D12CD">
      <w:pPr>
        <w:numPr>
          <w:ilvl w:val="0"/>
          <w:numId w:val="9"/>
        </w:numPr>
        <w:rPr>
          <w:sz w:val="28"/>
          <w:szCs w:val="28"/>
        </w:rPr>
      </w:pPr>
      <w:r w:rsidRPr="000D12CD">
        <w:rPr>
          <w:sz w:val="28"/>
          <w:szCs w:val="28"/>
        </w:rPr>
        <w:t>разъяснить особенности передвижения пешеходов в зимних условиях;</w:t>
      </w:r>
    </w:p>
    <w:p w14:paraId="3AF77030" w14:textId="77777777" w:rsidR="000D12CD" w:rsidRPr="000D12CD" w:rsidRDefault="000D12CD" w:rsidP="000D12CD">
      <w:pPr>
        <w:numPr>
          <w:ilvl w:val="0"/>
          <w:numId w:val="9"/>
        </w:numPr>
        <w:rPr>
          <w:sz w:val="28"/>
          <w:szCs w:val="28"/>
        </w:rPr>
      </w:pPr>
      <w:r w:rsidRPr="000D12CD">
        <w:rPr>
          <w:sz w:val="28"/>
          <w:szCs w:val="28"/>
        </w:rPr>
        <w:t>пропагандировать использование световозвращающих элементов;</w:t>
      </w:r>
    </w:p>
    <w:p w14:paraId="1CD12EF5" w14:textId="77777777" w:rsidR="000903CF" w:rsidRDefault="000D12CD" w:rsidP="000D12CD">
      <w:pPr>
        <w:numPr>
          <w:ilvl w:val="0"/>
          <w:numId w:val="9"/>
        </w:numPr>
        <w:rPr>
          <w:sz w:val="28"/>
          <w:szCs w:val="28"/>
        </w:rPr>
      </w:pPr>
      <w:r w:rsidRPr="000D12CD">
        <w:rPr>
          <w:sz w:val="28"/>
          <w:szCs w:val="28"/>
        </w:rPr>
        <w:t>закрепить знания в игровой форме.</w:t>
      </w:r>
    </w:p>
    <w:p w14:paraId="4197B0F0" w14:textId="3DB67C73" w:rsidR="000D12CD" w:rsidRPr="000D12CD" w:rsidRDefault="000D12CD" w:rsidP="000903CF">
      <w:pPr>
        <w:ind w:left="720"/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Планируемые результаты:</w:t>
      </w:r>
      <w:r w:rsidRPr="000D12CD">
        <w:rPr>
          <w:sz w:val="28"/>
          <w:szCs w:val="28"/>
        </w:rPr>
        <w:t xml:space="preserve"> обучающиеся знают и применяют правила безопасного перехода улиц, понимают важность ношения фликеров, демонстрируют ответственное поведение на дороге.</w:t>
      </w:r>
    </w:p>
    <w:p w14:paraId="736BB64F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1.5. Форма проведения и обоснование выбора</w:t>
      </w:r>
    </w:p>
    <w:p w14:paraId="063DEDB6" w14:textId="77777777" w:rsidR="000D12CD" w:rsidRPr="000D12CD" w:rsidRDefault="000D12CD" w:rsidP="000D12CD">
      <w:pPr>
        <w:rPr>
          <w:sz w:val="28"/>
          <w:szCs w:val="28"/>
        </w:rPr>
      </w:pPr>
      <w:r w:rsidRPr="000D12CD">
        <w:rPr>
          <w:sz w:val="28"/>
          <w:szCs w:val="28"/>
        </w:rPr>
        <w:t>Беседа с элементами интерактивной игры и конкурсов. Выбор обусловлен необходимостью удержать внимание детской аудитории, перевести теоретические знания в практическую плоскость и обеспечить эмоциональное вовлечение участников.</w:t>
      </w:r>
    </w:p>
    <w:p w14:paraId="10D52015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1.6. Педагогические технологии и методы</w:t>
      </w:r>
    </w:p>
    <w:p w14:paraId="5B3C8B9C" w14:textId="77777777" w:rsidR="000D12CD" w:rsidRPr="000D12CD" w:rsidRDefault="000D12CD" w:rsidP="000D12CD">
      <w:pPr>
        <w:numPr>
          <w:ilvl w:val="0"/>
          <w:numId w:val="10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Беседа:</w:t>
      </w:r>
      <w:r w:rsidRPr="000D12CD">
        <w:rPr>
          <w:sz w:val="28"/>
          <w:szCs w:val="28"/>
        </w:rPr>
        <w:t xml:space="preserve"> для передачи основной информации.</w:t>
      </w:r>
    </w:p>
    <w:p w14:paraId="3CC4D28A" w14:textId="77777777" w:rsidR="000D12CD" w:rsidRPr="000D12CD" w:rsidRDefault="000D12CD" w:rsidP="000D12CD">
      <w:pPr>
        <w:numPr>
          <w:ilvl w:val="0"/>
          <w:numId w:val="10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Игровые технологии:</w:t>
      </w:r>
      <w:r w:rsidRPr="000D12CD">
        <w:rPr>
          <w:sz w:val="28"/>
          <w:szCs w:val="28"/>
        </w:rPr>
        <w:t xml:space="preserve"> конкурсы для закрепления материала.</w:t>
      </w:r>
    </w:p>
    <w:p w14:paraId="65CDBD11" w14:textId="77777777" w:rsidR="000D12CD" w:rsidRPr="000D12CD" w:rsidRDefault="000D12CD" w:rsidP="000D12CD">
      <w:pPr>
        <w:numPr>
          <w:ilvl w:val="0"/>
          <w:numId w:val="10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Наглядная демонстрация:</w:t>
      </w:r>
      <w:r w:rsidRPr="000D12CD">
        <w:rPr>
          <w:sz w:val="28"/>
          <w:szCs w:val="28"/>
        </w:rPr>
        <w:t xml:space="preserve"> использование плакатов, образцов световозвращателей.</w:t>
      </w:r>
    </w:p>
    <w:p w14:paraId="20DB1337" w14:textId="77777777" w:rsidR="000D12CD" w:rsidRPr="000D12CD" w:rsidRDefault="000D12CD" w:rsidP="000D12CD">
      <w:pPr>
        <w:numPr>
          <w:ilvl w:val="0"/>
          <w:numId w:val="10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lastRenderedPageBreak/>
        <w:t>Метод убеждения:</w:t>
      </w:r>
      <w:r w:rsidRPr="000D12CD">
        <w:rPr>
          <w:sz w:val="28"/>
          <w:szCs w:val="28"/>
        </w:rPr>
        <w:t xml:space="preserve"> личный пример сотрудников ГИБДД и юных инспекторов движения (ЮИД).</w:t>
      </w:r>
    </w:p>
    <w:p w14:paraId="0F7CD6E3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1.7. Необходимые ресурсы</w:t>
      </w:r>
    </w:p>
    <w:p w14:paraId="434C74E4" w14:textId="77777777" w:rsidR="000D12CD" w:rsidRPr="000D12CD" w:rsidRDefault="000D12CD" w:rsidP="000D12CD">
      <w:pPr>
        <w:numPr>
          <w:ilvl w:val="0"/>
          <w:numId w:val="11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Кадровые:</w:t>
      </w:r>
      <w:r w:rsidRPr="000D12CD">
        <w:rPr>
          <w:sz w:val="28"/>
          <w:szCs w:val="28"/>
        </w:rPr>
        <w:t xml:space="preserve"> ведущий специалист пропаганды ГИБДД, руководитель и активисты отряда ЮИД «Клаксон», педагог-организатор.</w:t>
      </w:r>
    </w:p>
    <w:p w14:paraId="672D3208" w14:textId="77777777" w:rsidR="000D12CD" w:rsidRPr="000D12CD" w:rsidRDefault="000D12CD" w:rsidP="000D12CD">
      <w:pPr>
        <w:numPr>
          <w:ilvl w:val="0"/>
          <w:numId w:val="11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Материально-технические:</w:t>
      </w:r>
      <w:r w:rsidRPr="000D12CD">
        <w:rPr>
          <w:sz w:val="28"/>
          <w:szCs w:val="28"/>
        </w:rPr>
        <w:t xml:space="preserve"> мультимедийный проектор (по возможности), тематические плакаты, образцы световозвращающих элементов, призы для конкурсов.</w:t>
      </w:r>
    </w:p>
    <w:p w14:paraId="4BE549A0" w14:textId="77777777" w:rsidR="000D12CD" w:rsidRPr="000D12CD" w:rsidRDefault="000D12CD" w:rsidP="000D12CD">
      <w:pPr>
        <w:numPr>
          <w:ilvl w:val="0"/>
          <w:numId w:val="11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Информационные:</w:t>
      </w:r>
      <w:r w:rsidRPr="000D12CD">
        <w:rPr>
          <w:sz w:val="28"/>
          <w:szCs w:val="28"/>
        </w:rPr>
        <w:t xml:space="preserve"> памятки по ПДД для зимнего периода.</w:t>
      </w:r>
    </w:p>
    <w:p w14:paraId="36466E78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1.8. Рекомендации по использованию</w:t>
      </w:r>
    </w:p>
    <w:p w14:paraId="4708C849" w14:textId="77777777" w:rsidR="000D12CD" w:rsidRPr="000D12CD" w:rsidRDefault="000D12CD" w:rsidP="000D12CD">
      <w:pPr>
        <w:rPr>
          <w:sz w:val="28"/>
          <w:szCs w:val="28"/>
        </w:rPr>
      </w:pPr>
      <w:r w:rsidRPr="000D12CD">
        <w:rPr>
          <w:sz w:val="28"/>
          <w:szCs w:val="28"/>
        </w:rPr>
        <w:t>Методическую разработку рекомендуется использовать классным руководителям и заместителям директоров по воспитательной работе при подготовке к школьным каникулам. Эффективно привлечение сотрудников ГИБДД и отрядов ЮИД для повышения авторитета мероприятия среди детей.</w:t>
      </w:r>
    </w:p>
    <w:p w14:paraId="36F8786E" w14:textId="77777777" w:rsidR="000D12CD" w:rsidRPr="000D12CD" w:rsidRDefault="00761F95" w:rsidP="000D12CD">
      <w:pPr>
        <w:rPr>
          <w:sz w:val="28"/>
          <w:szCs w:val="28"/>
        </w:rPr>
      </w:pPr>
      <w:r>
        <w:rPr>
          <w:sz w:val="28"/>
          <w:szCs w:val="28"/>
        </w:rPr>
        <w:pict w14:anchorId="3DB1C315">
          <v:rect id="_x0000_i1025" style="width:0;height:1.5pt" o:hralign="center" o:hrstd="t" o:hr="t" fillcolor="#a0a0a0" stroked="f"/>
        </w:pict>
      </w:r>
    </w:p>
    <w:p w14:paraId="7530DA9E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2. Основная часть</w:t>
      </w:r>
    </w:p>
    <w:p w14:paraId="6E3FC440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2.1. Описание хода проведения мероприятия</w:t>
      </w:r>
    </w:p>
    <w:p w14:paraId="6E26A19F" w14:textId="77777777" w:rsidR="000903CF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Вступительная часть</w:t>
      </w:r>
    </w:p>
    <w:p w14:paraId="1F58B7F9" w14:textId="3A2D125F" w:rsidR="000D12CD" w:rsidRPr="000D12CD" w:rsidRDefault="000D12CD" w:rsidP="000D12CD">
      <w:pPr>
        <w:rPr>
          <w:sz w:val="28"/>
          <w:szCs w:val="28"/>
        </w:rPr>
      </w:pPr>
      <w:r w:rsidRPr="000D12CD">
        <w:rPr>
          <w:sz w:val="28"/>
          <w:szCs w:val="28"/>
        </w:rPr>
        <w:t>Ведущий специалист пропаганды ГАИ Гейсаддинова Миляуша Ильгамовна приветствует школьников. Она отмечает важность встречи перед зимними каникулами и представляет отряд ЮИД «Клаксон».</w:t>
      </w:r>
    </w:p>
    <w:p w14:paraId="29969484" w14:textId="77777777" w:rsidR="000D12CD" w:rsidRPr="000D12CD" w:rsidRDefault="000D12CD" w:rsidP="000D12CD">
      <w:p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Информационный блок</w:t>
      </w:r>
    </w:p>
    <w:p w14:paraId="10CC4341" w14:textId="77777777" w:rsidR="000D12CD" w:rsidRPr="000D12CD" w:rsidRDefault="000D12CD" w:rsidP="000D12CD">
      <w:pPr>
        <w:numPr>
          <w:ilvl w:val="0"/>
          <w:numId w:val="12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Правила перехода улиц.</w:t>
      </w:r>
      <w:r w:rsidRPr="000D12CD">
        <w:rPr>
          <w:sz w:val="28"/>
          <w:szCs w:val="28"/>
        </w:rPr>
        <w:t xml:space="preserve"> Напоминание о необходимости снятия капюшона и наушников перед выходом на проезжую часть, остановка перед переходом, взгляд по сторонам.</w:t>
      </w:r>
    </w:p>
    <w:p w14:paraId="073CCA0A" w14:textId="77777777" w:rsidR="000D12CD" w:rsidRPr="000D12CD" w:rsidRDefault="000D12CD" w:rsidP="000D12CD">
      <w:pPr>
        <w:numPr>
          <w:ilvl w:val="0"/>
          <w:numId w:val="12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Особенности зимы.</w:t>
      </w:r>
      <w:r w:rsidRPr="000D12CD">
        <w:rPr>
          <w:sz w:val="28"/>
          <w:szCs w:val="28"/>
        </w:rPr>
        <w:t xml:space="preserve"> Разъяснение того, что тормозной путь автомобиля на скользкой дороге увеличивается в несколько раз. Акцент на том, что даже на «зебре» водитель может не успеть остановиться мгновенно.</w:t>
      </w:r>
    </w:p>
    <w:p w14:paraId="421FA8AA" w14:textId="77777777" w:rsidR="000D12CD" w:rsidRPr="000D12CD" w:rsidRDefault="000D12CD" w:rsidP="000D12CD">
      <w:pPr>
        <w:numPr>
          <w:ilvl w:val="0"/>
          <w:numId w:val="12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Световозвращатели.</w:t>
      </w:r>
      <w:r w:rsidRPr="000D12CD">
        <w:rPr>
          <w:sz w:val="28"/>
          <w:szCs w:val="28"/>
        </w:rPr>
        <w:t xml:space="preserve"> Объяснение принципа действия фликеров («светлячков»). Демонстрация образцов на одежде. Правило: «Стань заметней — надень фликер!».</w:t>
      </w:r>
    </w:p>
    <w:p w14:paraId="09A56B08" w14:textId="77777777" w:rsidR="00761F95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Интерактивный блок (проводят юидовцы отряда «Клаксон»)</w:t>
      </w:r>
    </w:p>
    <w:p w14:paraId="53966317" w14:textId="5E2341F0" w:rsidR="000D12CD" w:rsidRPr="000D12CD" w:rsidRDefault="000D12CD" w:rsidP="000D12CD">
      <w:pPr>
        <w:rPr>
          <w:sz w:val="28"/>
          <w:szCs w:val="28"/>
        </w:rPr>
      </w:pPr>
      <w:r w:rsidRPr="000D12CD">
        <w:rPr>
          <w:sz w:val="28"/>
          <w:szCs w:val="28"/>
        </w:rPr>
        <w:t>Юные инспекторы предлагают школьникам принять участие в конкурсах:</w:t>
      </w:r>
    </w:p>
    <w:p w14:paraId="4B644152" w14:textId="77777777" w:rsidR="000D12CD" w:rsidRPr="000D12CD" w:rsidRDefault="000D12CD" w:rsidP="000D12CD">
      <w:pPr>
        <w:numPr>
          <w:ilvl w:val="0"/>
          <w:numId w:val="13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«Разминка знатока»:</w:t>
      </w:r>
      <w:r w:rsidRPr="000D12CD">
        <w:rPr>
          <w:sz w:val="28"/>
          <w:szCs w:val="28"/>
        </w:rPr>
        <w:t xml:space="preserve"> викторина на знание сигналов светофора и дорожных знаков.</w:t>
      </w:r>
    </w:p>
    <w:p w14:paraId="602ACA11" w14:textId="77777777" w:rsidR="000D12CD" w:rsidRPr="000D12CD" w:rsidRDefault="000D12CD" w:rsidP="000D12CD">
      <w:pPr>
        <w:numPr>
          <w:ilvl w:val="0"/>
          <w:numId w:val="13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«Зимний маршрут»:</w:t>
      </w:r>
      <w:r w:rsidRPr="000D12CD">
        <w:rPr>
          <w:sz w:val="28"/>
          <w:szCs w:val="28"/>
        </w:rPr>
        <w:t xml:space="preserve"> ситуационные задачи (например: «Ты видишь автобус на остановке, как перейти дорогу?»).</w:t>
      </w:r>
    </w:p>
    <w:p w14:paraId="6496E1DD" w14:textId="77777777" w:rsidR="000D12CD" w:rsidRPr="000D12CD" w:rsidRDefault="000D12CD" w:rsidP="000D12CD">
      <w:pPr>
        <w:numPr>
          <w:ilvl w:val="0"/>
          <w:numId w:val="13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«Самый яркий»:</w:t>
      </w:r>
      <w:r w:rsidRPr="000D12CD">
        <w:rPr>
          <w:sz w:val="28"/>
          <w:szCs w:val="28"/>
        </w:rPr>
        <w:t xml:space="preserve"> конкурс на лучший ответ о том, где лучше всего разместить световозвращатель на рюкзаке или куртке.</w:t>
      </w:r>
    </w:p>
    <w:p w14:paraId="0A2B8FBF" w14:textId="77777777" w:rsidR="00761F95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Заключительная часть</w:t>
      </w:r>
    </w:p>
    <w:p w14:paraId="0B63C683" w14:textId="2A07D964" w:rsidR="000D12CD" w:rsidRPr="000D12CD" w:rsidRDefault="000D12CD" w:rsidP="000D12CD">
      <w:pPr>
        <w:rPr>
          <w:sz w:val="28"/>
          <w:szCs w:val="28"/>
        </w:rPr>
      </w:pPr>
      <w:r w:rsidRPr="000D12CD">
        <w:rPr>
          <w:sz w:val="28"/>
          <w:szCs w:val="28"/>
        </w:rPr>
        <w:t>Подведение итогов конкурсов. Вручение памяток и сувениров самым активным участникам. Общее фото с сотрудниками ГИБДД и отрядом ЮИД.</w:t>
      </w:r>
    </w:p>
    <w:p w14:paraId="0DC3404C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2.2. Методические советы</w:t>
      </w:r>
    </w:p>
    <w:p w14:paraId="168659A3" w14:textId="77777777" w:rsidR="000D12CD" w:rsidRPr="000D12CD" w:rsidRDefault="000D12CD" w:rsidP="000D12CD">
      <w:pPr>
        <w:numPr>
          <w:ilvl w:val="0"/>
          <w:numId w:val="14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lastRenderedPageBreak/>
        <w:t>Организация:</w:t>
      </w:r>
      <w:r w:rsidRPr="000D12CD">
        <w:rPr>
          <w:sz w:val="28"/>
          <w:szCs w:val="28"/>
        </w:rPr>
        <w:t xml:space="preserve"> Заранее согласовать визит с администрацией школы. Подготовить аудиторию (актовый зал или класс) с учетом количества участников.</w:t>
      </w:r>
    </w:p>
    <w:p w14:paraId="3B297444" w14:textId="77777777" w:rsidR="000D12CD" w:rsidRPr="000D12CD" w:rsidRDefault="000D12CD" w:rsidP="000D12CD">
      <w:pPr>
        <w:numPr>
          <w:ilvl w:val="0"/>
          <w:numId w:val="14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Проведение:</w:t>
      </w:r>
      <w:r w:rsidRPr="000D12CD">
        <w:rPr>
          <w:sz w:val="28"/>
          <w:szCs w:val="28"/>
        </w:rPr>
        <w:t xml:space="preserve"> Речь взрослых должна быть краткой и доступной. Основную нагрузку по проведению игр лучше возложить на детей (отряд ЮИД), это вызывает больше доверия у сверстников.</w:t>
      </w:r>
    </w:p>
    <w:p w14:paraId="405E3B6E" w14:textId="77777777" w:rsidR="000D12CD" w:rsidRPr="000D12CD" w:rsidRDefault="000D12CD" w:rsidP="000D12CD">
      <w:pPr>
        <w:numPr>
          <w:ilvl w:val="0"/>
          <w:numId w:val="14"/>
        </w:numPr>
        <w:rPr>
          <w:sz w:val="28"/>
          <w:szCs w:val="28"/>
        </w:rPr>
      </w:pPr>
      <w:r w:rsidRPr="000D12CD">
        <w:rPr>
          <w:b/>
          <w:bCs/>
          <w:sz w:val="28"/>
          <w:szCs w:val="28"/>
        </w:rPr>
        <w:t>Подведение итогов:</w:t>
      </w:r>
      <w:r w:rsidRPr="000D12CD">
        <w:rPr>
          <w:sz w:val="28"/>
          <w:szCs w:val="28"/>
        </w:rPr>
        <w:t xml:space="preserve"> Важно не просто раздать призы, а еще раз проговорить ключевые правила безопасности перед уходом детей из зала.</w:t>
      </w:r>
    </w:p>
    <w:p w14:paraId="7A1AC5EC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2.3. Список использованной литературы</w:t>
      </w:r>
    </w:p>
    <w:p w14:paraId="7027DC34" w14:textId="77777777" w:rsidR="000D12CD" w:rsidRPr="000D12CD" w:rsidRDefault="000D12CD" w:rsidP="000D12CD">
      <w:pPr>
        <w:rPr>
          <w:sz w:val="28"/>
          <w:szCs w:val="28"/>
        </w:rPr>
      </w:pPr>
      <w:r w:rsidRPr="000D12CD">
        <w:rPr>
          <w:i/>
          <w:iCs/>
          <w:sz w:val="28"/>
          <w:szCs w:val="28"/>
        </w:rPr>
        <w:t>(При разработке использованы методические рекомендации ГУОБДД МВД России по профилактике детского дорожно-транспортного травматизма).</w:t>
      </w:r>
    </w:p>
    <w:p w14:paraId="44379F44" w14:textId="77777777" w:rsidR="000D12CD" w:rsidRPr="000D12CD" w:rsidRDefault="000D12CD" w:rsidP="000D12CD">
      <w:pPr>
        <w:rPr>
          <w:b/>
          <w:bCs/>
          <w:sz w:val="28"/>
          <w:szCs w:val="28"/>
        </w:rPr>
      </w:pPr>
      <w:r w:rsidRPr="000D12CD">
        <w:rPr>
          <w:b/>
          <w:bCs/>
          <w:sz w:val="28"/>
          <w:szCs w:val="28"/>
        </w:rPr>
        <w:t>2.4. Приложения</w:t>
      </w:r>
    </w:p>
    <w:p w14:paraId="4F871C4C" w14:textId="77777777" w:rsidR="00761F95" w:rsidRDefault="000D12CD" w:rsidP="00761F95">
      <w:pPr>
        <w:rPr>
          <w:i/>
          <w:iCs/>
          <w:sz w:val="28"/>
          <w:szCs w:val="28"/>
        </w:rPr>
      </w:pPr>
      <w:r w:rsidRPr="00761F95">
        <w:rPr>
          <w:b/>
          <w:bCs/>
          <w:i/>
          <w:iCs/>
          <w:sz w:val="28"/>
          <w:szCs w:val="28"/>
        </w:rPr>
        <w:t xml:space="preserve">Приложение 1. </w:t>
      </w:r>
      <w:r w:rsidR="00761F95" w:rsidRPr="00761F95">
        <w:rPr>
          <w:b/>
          <w:bCs/>
          <w:i/>
          <w:iCs/>
          <w:sz w:val="28"/>
          <w:szCs w:val="28"/>
        </w:rPr>
        <w:t>С</w:t>
      </w:r>
      <w:r w:rsidRPr="00761F95">
        <w:rPr>
          <w:b/>
          <w:bCs/>
          <w:i/>
          <w:iCs/>
          <w:sz w:val="28"/>
          <w:szCs w:val="28"/>
        </w:rPr>
        <w:t>ценарий викторины</w:t>
      </w:r>
      <w:r w:rsidRPr="000D12CD">
        <w:rPr>
          <w:i/>
          <w:iCs/>
          <w:sz w:val="28"/>
          <w:szCs w:val="28"/>
        </w:rPr>
        <w:t>(Включает вопросы о значении цветов светофора, действиях пешехода в различных ситуациях).</w:t>
      </w:r>
    </w:p>
    <w:p w14:paraId="03B66E57" w14:textId="22CDE2EB" w:rsidR="00761F95" w:rsidRPr="00761F95" w:rsidRDefault="00761F95" w:rsidP="00761F95">
      <w:pPr>
        <w:rPr>
          <w:i/>
          <w:iCs/>
          <w:sz w:val="28"/>
          <w:szCs w:val="28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33"/>
          <w:szCs w:val="33"/>
          <w:bdr w:val="none" w:sz="0" w:space="0" w:color="auto" w:frame="1"/>
        </w:rPr>
        <w:t>Сценарий викторины «Знатоки светофора»</w:t>
      </w:r>
    </w:p>
    <w:p w14:paraId="08B3AA18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</w:rPr>
        <w:t>Вступление</w:t>
      </w:r>
    </w:p>
    <w:p w14:paraId="6F910DD1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t>Ведущий приветствует участников, рассказывает о важности соблюдения правил дорожного движения и объясняет, как будет проходить викторина. Участники делятся на команды.</w:t>
      </w:r>
    </w:p>
    <w:p w14:paraId="2ACC067C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</w:rPr>
        <w:t>1. Разминка</w:t>
      </w:r>
    </w:p>
    <w:p w14:paraId="70218AC0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t>Ведущий задаёт простые вопросы, чтобы участники настроились на игру.</w:t>
      </w:r>
    </w:p>
    <w:p w14:paraId="51D4E16F" w14:textId="77777777" w:rsidR="00761F95" w:rsidRPr="00761F95" w:rsidRDefault="00761F95" w:rsidP="00761F95">
      <w:pPr>
        <w:numPr>
          <w:ilvl w:val="0"/>
          <w:numId w:val="1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Вопрос: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Какой цвет светофора разрешает движение?</w:t>
      </w:r>
    </w:p>
    <w:p w14:paraId="6ED93890" w14:textId="77777777" w:rsidR="00761F95" w:rsidRPr="00761F95" w:rsidRDefault="00761F95" w:rsidP="00761F95">
      <w:pPr>
        <w:numPr>
          <w:ilvl w:val="1"/>
          <w:numId w:val="1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Ответ: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Зелёный.</w:t>
      </w:r>
    </w:p>
    <w:p w14:paraId="1E5BD2F7" w14:textId="77777777" w:rsidR="00761F95" w:rsidRPr="00761F95" w:rsidRDefault="00761F95" w:rsidP="00761F95">
      <w:pPr>
        <w:numPr>
          <w:ilvl w:val="0"/>
          <w:numId w:val="1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Вопрос: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Что означает жёлтый сигнал светофора?</w:t>
      </w:r>
    </w:p>
    <w:p w14:paraId="43B921E0" w14:textId="77777777" w:rsidR="00761F95" w:rsidRPr="00761F95" w:rsidRDefault="00761F95" w:rsidP="00761F95">
      <w:pPr>
        <w:numPr>
          <w:ilvl w:val="1"/>
          <w:numId w:val="1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Ответ: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Приготовиться к остановке или началу движения </w:t>
      </w:r>
      <w:r w:rsidRPr="00761F95">
        <w:rPr>
          <w:rFonts w:ascii="inherit" w:hAnsi="inherit" w:cs="Courier New"/>
          <w:i/>
          <w:iCs/>
          <w:spacing w:val="-5"/>
          <w:bdr w:val="none" w:sz="0" w:space="0" w:color="auto" w:frame="1"/>
        </w:rPr>
        <w:t>(в зависимости от ситуации)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>.</w:t>
      </w:r>
    </w:p>
    <w:p w14:paraId="3055678A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</w:rPr>
        <w:t>2. Основная часть</w:t>
      </w:r>
    </w:p>
    <w:p w14:paraId="5771F8D1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t>Команды по очереди отвечают на вопросы. За правильные ответы начисляются баллы.</w:t>
      </w:r>
    </w:p>
    <w:p w14:paraId="4A63420B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3"/>
        <w:rPr>
          <w:rFonts w:ascii="SB Sans Display" w:hAnsi="SB Sans Display" w:cs="Courier New"/>
          <w:b/>
          <w:bCs/>
          <w:color w:val="222222"/>
          <w:spacing w:val="-5"/>
          <w:sz w:val="26"/>
          <w:szCs w:val="26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Блок «Цвета светофора»</w:t>
      </w:r>
    </w:p>
    <w:p w14:paraId="5CE96AD9" w14:textId="77777777" w:rsidR="00761F95" w:rsidRPr="00761F95" w:rsidRDefault="00761F95" w:rsidP="00761F95">
      <w:pPr>
        <w:numPr>
          <w:ilvl w:val="0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Вопрос: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Что означает красный сигнал светофора для пешехода?</w:t>
      </w:r>
    </w:p>
    <w:p w14:paraId="01B4F249" w14:textId="77777777" w:rsidR="00761F95" w:rsidRPr="00761F95" w:rsidRDefault="00761F95" w:rsidP="00761F95">
      <w:pPr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Ответ: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Стоять, переходить дорогу нельзя.</w:t>
      </w:r>
    </w:p>
    <w:p w14:paraId="15BF79C4" w14:textId="77777777" w:rsidR="00761F95" w:rsidRPr="00761F95" w:rsidRDefault="00761F95" w:rsidP="00761F95">
      <w:pPr>
        <w:numPr>
          <w:ilvl w:val="0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Вопрос: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Можно ли начинать переход на жёлтый сигнал?</w:t>
      </w:r>
    </w:p>
    <w:p w14:paraId="6DAF243A" w14:textId="77777777" w:rsidR="00761F95" w:rsidRPr="00761F95" w:rsidRDefault="00761F95" w:rsidP="00761F95">
      <w:pPr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Ответ: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Нет, нужно дождаться зелёного.</w:t>
      </w:r>
    </w:p>
    <w:p w14:paraId="730DB59C" w14:textId="77777777" w:rsidR="00761F95" w:rsidRPr="00761F95" w:rsidRDefault="00761F95" w:rsidP="00761F95">
      <w:pPr>
        <w:numPr>
          <w:ilvl w:val="0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Вопрос: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Если на светофоре для пешеходов горит зелёный, а для машин — красный, что делать?</w:t>
      </w:r>
    </w:p>
    <w:p w14:paraId="6FFD1B47" w14:textId="77777777" w:rsidR="00761F95" w:rsidRPr="00761F95" w:rsidRDefault="00761F95" w:rsidP="00761F95">
      <w:pPr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Ответ: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Можно переходить дорогу.</w:t>
      </w:r>
    </w:p>
    <w:p w14:paraId="5C0C6B80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3"/>
        <w:rPr>
          <w:rFonts w:ascii="SB Sans Display" w:hAnsi="SB Sans Display" w:cs="Courier New"/>
          <w:b/>
          <w:bCs/>
          <w:color w:val="222222"/>
          <w:spacing w:val="-5"/>
          <w:sz w:val="26"/>
          <w:szCs w:val="26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26"/>
          <w:szCs w:val="26"/>
          <w:bdr w:val="none" w:sz="0" w:space="0" w:color="auto" w:frame="1"/>
        </w:rPr>
        <w:t>Блок «Действия пешехода»</w:t>
      </w:r>
    </w:p>
    <w:p w14:paraId="6384FF50" w14:textId="77777777" w:rsidR="00761F95" w:rsidRPr="00761F95" w:rsidRDefault="00761F95" w:rsidP="00761F95">
      <w:pPr>
        <w:numPr>
          <w:ilvl w:val="0"/>
          <w:numId w:val="1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Вопрос: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Где нужно переходить дорогу, если нет светофора?</w:t>
      </w:r>
    </w:p>
    <w:p w14:paraId="00439CE6" w14:textId="77777777" w:rsidR="00761F95" w:rsidRPr="00761F95" w:rsidRDefault="00761F95" w:rsidP="00761F95">
      <w:pPr>
        <w:numPr>
          <w:ilvl w:val="1"/>
          <w:numId w:val="1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Ответ: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По пешеходному переходу </w:t>
      </w:r>
      <w:r w:rsidRPr="00761F95">
        <w:rPr>
          <w:rFonts w:ascii="inherit" w:hAnsi="inherit" w:cs="Courier New"/>
          <w:i/>
          <w:iCs/>
          <w:spacing w:val="-5"/>
          <w:bdr w:val="none" w:sz="0" w:space="0" w:color="auto" w:frame="1"/>
        </w:rPr>
        <w:t>(«зебре»)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>.</w:t>
      </w:r>
    </w:p>
    <w:p w14:paraId="3CE6C832" w14:textId="77777777" w:rsidR="00761F95" w:rsidRPr="00761F95" w:rsidRDefault="00761F95" w:rsidP="00761F95">
      <w:pPr>
        <w:numPr>
          <w:ilvl w:val="0"/>
          <w:numId w:val="1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Вопрос: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Можно ли выбегать на дорогу из-за припаркованной машины?</w:t>
      </w:r>
    </w:p>
    <w:p w14:paraId="7C9AF92F" w14:textId="77777777" w:rsidR="00761F95" w:rsidRPr="00761F95" w:rsidRDefault="00761F95" w:rsidP="00761F95">
      <w:pPr>
        <w:numPr>
          <w:ilvl w:val="1"/>
          <w:numId w:val="1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Ответ: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Нет, это опасно.</w:t>
      </w:r>
    </w:p>
    <w:p w14:paraId="60567230" w14:textId="77777777" w:rsidR="00761F95" w:rsidRPr="00761F95" w:rsidRDefault="00761F95" w:rsidP="00761F95">
      <w:pPr>
        <w:numPr>
          <w:ilvl w:val="0"/>
          <w:numId w:val="1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Вопрос: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Что делать, если ты не успел перейти дорогу на зелёный сигнал?</w:t>
      </w:r>
    </w:p>
    <w:p w14:paraId="6F678DDA" w14:textId="77777777" w:rsidR="00761F95" w:rsidRPr="00761F95" w:rsidRDefault="00761F95" w:rsidP="00761F95">
      <w:pPr>
        <w:numPr>
          <w:ilvl w:val="1"/>
          <w:numId w:val="17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b/>
          <w:bCs/>
          <w:color w:val="222222"/>
          <w:spacing w:val="-5"/>
          <w:bdr w:val="none" w:sz="0" w:space="0" w:color="auto" w:frame="1"/>
        </w:rPr>
        <w:t>Ответ: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 Дождаться следующего зелёного сигнала на островке безопасности или вернуться назад.</w:t>
      </w:r>
    </w:p>
    <w:p w14:paraId="72B9CC0B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</w:rPr>
        <w:t>3. Блиц-раунд</w:t>
      </w:r>
    </w:p>
    <w:p w14:paraId="5CD5B8E8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t>Ведущий быстро задаёт вопросы, команды отвечают по поднятой руке.</w:t>
      </w:r>
    </w:p>
    <w:p w14:paraId="0E238050" w14:textId="77777777" w:rsidR="00761F95" w:rsidRPr="00761F95" w:rsidRDefault="00761F95" w:rsidP="00761F95">
      <w:pPr>
        <w:numPr>
          <w:ilvl w:val="0"/>
          <w:numId w:val="18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t>Можно ли слушать музыку в наушниках при переходе дороги?</w:t>
      </w:r>
    </w:p>
    <w:p w14:paraId="02FE4359" w14:textId="77777777" w:rsidR="00761F95" w:rsidRPr="00761F95" w:rsidRDefault="00761F95" w:rsidP="00761F95">
      <w:pPr>
        <w:numPr>
          <w:ilvl w:val="0"/>
          <w:numId w:val="18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t>Что означает мигающий зелёный сигнал для пешехода?</w:t>
      </w:r>
    </w:p>
    <w:p w14:paraId="6F6A6F57" w14:textId="77777777" w:rsidR="00761F95" w:rsidRPr="00761F95" w:rsidRDefault="00761F95" w:rsidP="00761F95">
      <w:pPr>
        <w:numPr>
          <w:ilvl w:val="0"/>
          <w:numId w:val="18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lastRenderedPageBreak/>
        <w:t>Можно ли переходить дорогу наискосок?</w:t>
      </w:r>
    </w:p>
    <w:p w14:paraId="613E5DC8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</w:rPr>
        <w:t>4. Подведение итогов</w:t>
      </w:r>
    </w:p>
    <w:p w14:paraId="30A0B845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t xml:space="preserve">Ведущий подсчитывает баллы, объявляет победителей, вручает грамоты или небольшие призы </w:t>
      </w:r>
      <w:r w:rsidRPr="00761F95">
        <w:rPr>
          <w:rFonts w:ascii="inherit" w:hAnsi="inherit" w:cs="Courier New"/>
          <w:i/>
          <w:iCs/>
          <w:spacing w:val="-5"/>
          <w:bdr w:val="none" w:sz="0" w:space="0" w:color="auto" w:frame="1"/>
        </w:rPr>
        <w:t>(например, светоотражающие значки)</w:t>
      </w:r>
      <w:r w:rsidRPr="00761F95">
        <w:rPr>
          <w:rFonts w:ascii="inherit" w:hAnsi="inherit" w:cs="Courier New"/>
          <w:spacing w:val="-5"/>
          <w:bdr w:val="none" w:sz="0" w:space="0" w:color="auto" w:frame="1"/>
        </w:rPr>
        <w:t>.</w:t>
      </w:r>
    </w:p>
    <w:p w14:paraId="20C9F726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outlineLvl w:val="2"/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</w:rPr>
      </w:pPr>
      <w:r w:rsidRPr="00761F95">
        <w:rPr>
          <w:rFonts w:ascii="SB Sans Display" w:hAnsi="SB Sans Display" w:cs="Courier New"/>
          <w:b/>
          <w:bCs/>
          <w:color w:val="222222"/>
          <w:spacing w:val="-5"/>
          <w:sz w:val="30"/>
          <w:szCs w:val="30"/>
          <w:bdr w:val="none" w:sz="0" w:space="0" w:color="auto" w:frame="1"/>
        </w:rPr>
        <w:t>Заключение</w:t>
      </w:r>
    </w:p>
    <w:p w14:paraId="7F1B3C9A" w14:textId="77777777" w:rsidR="00761F95" w:rsidRPr="00761F95" w:rsidRDefault="00761F95" w:rsidP="00761F9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inherit" w:hAnsi="inherit" w:cs="Courier New"/>
          <w:spacing w:val="-5"/>
        </w:rPr>
      </w:pPr>
      <w:r w:rsidRPr="00761F95">
        <w:rPr>
          <w:rFonts w:ascii="inherit" w:hAnsi="inherit" w:cs="Courier New"/>
          <w:spacing w:val="-5"/>
          <w:bdr w:val="none" w:sz="0" w:space="0" w:color="auto" w:frame="1"/>
        </w:rPr>
        <w:t>Ведущий благодарит всех за участие и напоминает о важности внимательности на дороге.</w:t>
      </w:r>
    </w:p>
    <w:p w14:paraId="0DF68694" w14:textId="77777777" w:rsidR="00761F95" w:rsidRPr="000D12CD" w:rsidRDefault="00761F95" w:rsidP="000D12CD">
      <w:pPr>
        <w:rPr>
          <w:sz w:val="28"/>
          <w:szCs w:val="28"/>
        </w:rPr>
      </w:pPr>
    </w:p>
    <w:p w14:paraId="1F335D5C" w14:textId="1A208EBF" w:rsidR="000D12CD" w:rsidRDefault="000D12CD" w:rsidP="000D12CD">
      <w:pPr>
        <w:rPr>
          <w:i/>
          <w:iCs/>
          <w:sz w:val="28"/>
          <w:szCs w:val="28"/>
        </w:rPr>
      </w:pPr>
      <w:r w:rsidRPr="000D12CD">
        <w:rPr>
          <w:b/>
          <w:bCs/>
          <w:sz w:val="28"/>
          <w:szCs w:val="28"/>
        </w:rPr>
        <w:t>Приложение 2. Памятка для школьника «Правила моей безопасности зимой»</w:t>
      </w:r>
      <w:r w:rsidR="00761F95">
        <w:rPr>
          <w:b/>
          <w:bCs/>
          <w:sz w:val="28"/>
          <w:szCs w:val="28"/>
        </w:rPr>
        <w:t xml:space="preserve"> </w:t>
      </w:r>
      <w:r w:rsidRPr="000D12CD">
        <w:rPr>
          <w:i/>
          <w:iCs/>
          <w:sz w:val="28"/>
          <w:szCs w:val="28"/>
        </w:rPr>
        <w:t>(Краткий перечень правил: носи фликер, не играй у дороги, переходи улицу шагом).</w:t>
      </w:r>
      <w:r w:rsidR="00761F95">
        <w:rPr>
          <w:i/>
          <w:iCs/>
          <w:sz w:val="28"/>
          <w:szCs w:val="28"/>
        </w:rPr>
        <w:t xml:space="preserve"> Сделали юидовцы своими руками.</w:t>
      </w:r>
    </w:p>
    <w:p w14:paraId="7AA66813" w14:textId="77777777" w:rsidR="00761F95" w:rsidRPr="000D12CD" w:rsidRDefault="00761F95" w:rsidP="000D12CD">
      <w:pPr>
        <w:rPr>
          <w:sz w:val="28"/>
          <w:szCs w:val="28"/>
        </w:rPr>
      </w:pPr>
    </w:p>
    <w:p w14:paraId="1091587C" w14:textId="78B40279" w:rsidR="000D12CD" w:rsidRDefault="000D12CD" w:rsidP="000D12CD">
      <w:pPr>
        <w:rPr>
          <w:i/>
          <w:iCs/>
          <w:sz w:val="28"/>
          <w:szCs w:val="28"/>
        </w:rPr>
      </w:pPr>
      <w:r w:rsidRPr="000D12CD">
        <w:rPr>
          <w:b/>
          <w:bCs/>
          <w:sz w:val="28"/>
          <w:szCs w:val="28"/>
        </w:rPr>
        <w:t>Приложение 3. Кейс-задание «Ситуация на перекрестке»</w:t>
      </w:r>
      <w:r w:rsidRPr="000D12CD">
        <w:rPr>
          <w:i/>
          <w:iCs/>
          <w:sz w:val="28"/>
          <w:szCs w:val="28"/>
        </w:rPr>
        <w:t>(Описание дорожной ситуации для обсуждения в малых группах).</w:t>
      </w:r>
    </w:p>
    <w:p w14:paraId="2CCFD544" w14:textId="6164694E" w:rsidR="00761F95" w:rsidRDefault="00761F95" w:rsidP="000D12C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Ситуация с дорожным патрульным</w:t>
      </w:r>
    </w:p>
    <w:p w14:paraId="1B54A5DB" w14:textId="6428B372" w:rsidR="00761F95" w:rsidRDefault="00761F95" w:rsidP="000D12CD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Ситуации с велосипедистом</w:t>
      </w:r>
    </w:p>
    <w:p w14:paraId="0878FBA7" w14:textId="63684AAC" w:rsidR="00761F95" w:rsidRPr="000D12CD" w:rsidRDefault="00761F95" w:rsidP="000D12CD">
      <w:pPr>
        <w:rPr>
          <w:sz w:val="28"/>
          <w:szCs w:val="28"/>
        </w:rPr>
      </w:pPr>
      <w:r>
        <w:rPr>
          <w:i/>
          <w:iCs/>
          <w:sz w:val="28"/>
          <w:szCs w:val="28"/>
        </w:rPr>
        <w:t>Мини-сценки проводили члены отряда «Клаксон»</w:t>
      </w:r>
      <w:bookmarkStart w:id="1" w:name="_GoBack"/>
      <w:bookmarkEnd w:id="1"/>
    </w:p>
    <w:p w14:paraId="33CAF336" w14:textId="77777777" w:rsidR="000D12CD" w:rsidRPr="00C723CB" w:rsidRDefault="000D12CD" w:rsidP="00C723CB">
      <w:pPr>
        <w:rPr>
          <w:sz w:val="28"/>
          <w:szCs w:val="28"/>
        </w:rPr>
      </w:pPr>
    </w:p>
    <w:p w14:paraId="446EB214" w14:textId="77777777" w:rsidR="00C723CB" w:rsidRDefault="00C723CB" w:rsidP="00C723CB">
      <w:pPr>
        <w:rPr>
          <w:sz w:val="28"/>
          <w:szCs w:val="28"/>
        </w:rPr>
      </w:pPr>
    </w:p>
    <w:p w14:paraId="26DB5BC1" w14:textId="0B246EAC" w:rsidR="00C723CB" w:rsidRDefault="00C723CB" w:rsidP="00796313">
      <w:pPr>
        <w:rPr>
          <w:sz w:val="28"/>
          <w:szCs w:val="28"/>
        </w:rPr>
      </w:pPr>
      <w:r w:rsidRPr="00C723CB">
        <w:rPr>
          <w:b/>
          <w:sz w:val="28"/>
          <w:szCs w:val="28"/>
        </w:rPr>
        <w:t>3. Цифровой след реализации методической разработки</w:t>
      </w:r>
      <w:r w:rsidRPr="00C723CB">
        <w:rPr>
          <w:sz w:val="28"/>
          <w:szCs w:val="28"/>
        </w:rPr>
        <w:t xml:space="preserve"> </w:t>
      </w:r>
    </w:p>
    <w:p w14:paraId="0FB670CA" w14:textId="2954FD27" w:rsidR="00796313" w:rsidRDefault="00796313" w:rsidP="00796313">
      <w:pPr>
        <w:rPr>
          <w:sz w:val="28"/>
          <w:szCs w:val="28"/>
        </w:rPr>
      </w:pPr>
      <w:r w:rsidRPr="00796313">
        <w:rPr>
          <w:sz w:val="28"/>
          <w:szCs w:val="28"/>
        </w:rPr>
        <w:t>https://vk.ru/wall-212646566_4418</w:t>
      </w:r>
    </w:p>
    <w:p w14:paraId="485BB3E9" w14:textId="77777777" w:rsidR="00C723CB" w:rsidRDefault="00C723CB" w:rsidP="00C723CB">
      <w:pPr>
        <w:rPr>
          <w:sz w:val="28"/>
          <w:szCs w:val="28"/>
        </w:rPr>
      </w:pPr>
    </w:p>
    <w:p w14:paraId="0111BF59" w14:textId="77777777" w:rsidR="00C723CB" w:rsidRDefault="00C723CB" w:rsidP="00C723CB">
      <w:pPr>
        <w:rPr>
          <w:sz w:val="28"/>
          <w:szCs w:val="28"/>
        </w:rPr>
      </w:pPr>
    </w:p>
    <w:p w14:paraId="5EC4BC87" w14:textId="77777777" w:rsidR="001A2EA1" w:rsidRDefault="001A2EA1" w:rsidP="00C723CB">
      <w:pPr>
        <w:jc w:val="right"/>
      </w:pPr>
    </w:p>
    <w:p w14:paraId="4E626240" w14:textId="77777777" w:rsidR="001A2EA1" w:rsidRDefault="001A2EA1" w:rsidP="00C723CB">
      <w:pPr>
        <w:jc w:val="right"/>
      </w:pPr>
    </w:p>
    <w:p w14:paraId="1398F764" w14:textId="77777777" w:rsidR="001A2EA1" w:rsidRDefault="001A2EA1" w:rsidP="00C723CB">
      <w:pPr>
        <w:jc w:val="right"/>
      </w:pPr>
    </w:p>
    <w:p w14:paraId="2C809D4D" w14:textId="77777777" w:rsidR="001A2EA1" w:rsidRDefault="001A2EA1" w:rsidP="00C723CB">
      <w:pPr>
        <w:jc w:val="right"/>
      </w:pPr>
    </w:p>
    <w:p w14:paraId="1606629F" w14:textId="77777777" w:rsidR="001A2EA1" w:rsidRDefault="001A2EA1" w:rsidP="00C723CB">
      <w:pPr>
        <w:jc w:val="right"/>
      </w:pPr>
    </w:p>
    <w:p w14:paraId="04D89AC8" w14:textId="77777777" w:rsidR="001A2EA1" w:rsidRDefault="001A2EA1" w:rsidP="00C723CB">
      <w:pPr>
        <w:jc w:val="right"/>
      </w:pPr>
    </w:p>
    <w:p w14:paraId="6CE8CF81" w14:textId="77777777" w:rsidR="001A2EA1" w:rsidRDefault="001A2EA1" w:rsidP="00C723CB">
      <w:pPr>
        <w:jc w:val="right"/>
      </w:pPr>
    </w:p>
    <w:p w14:paraId="14802327" w14:textId="77777777" w:rsidR="001A2EA1" w:rsidRDefault="001A2EA1" w:rsidP="00C723CB">
      <w:pPr>
        <w:jc w:val="right"/>
      </w:pPr>
    </w:p>
    <w:p w14:paraId="0388C800" w14:textId="77777777" w:rsidR="001A2EA1" w:rsidRDefault="001A2EA1" w:rsidP="00C723CB">
      <w:pPr>
        <w:jc w:val="right"/>
      </w:pPr>
    </w:p>
    <w:p w14:paraId="4752C01C" w14:textId="77777777" w:rsidR="001A2EA1" w:rsidRDefault="001A2EA1" w:rsidP="00796313"/>
    <w:sectPr w:rsidR="001A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CB58794"/>
    <w:multiLevelType w:val="hybridMultilevel"/>
    <w:tmpl w:val="FDD4D44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933CEE"/>
    <w:multiLevelType w:val="multilevel"/>
    <w:tmpl w:val="827C62B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 w:val="0"/>
        <w:bCs w:val="0"/>
        <w:i w:val="0"/>
        <w:iCs w:val="0"/>
        <w:w w:val="102"/>
        <w:sz w:val="27"/>
        <w:szCs w:val="27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cs="Times New Roman" w:hint="default"/>
        <w:w w:val="97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cs="Times New Roman" w:hint="default"/>
      </w:rPr>
    </w:lvl>
  </w:abstractNum>
  <w:abstractNum w:abstractNumId="2" w15:restartNumberingAfterBreak="0">
    <w:nsid w:val="0D837E38"/>
    <w:multiLevelType w:val="multilevel"/>
    <w:tmpl w:val="F4F0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32EEE"/>
    <w:multiLevelType w:val="multilevel"/>
    <w:tmpl w:val="4E68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4C238"/>
    <w:multiLevelType w:val="hybridMultilevel"/>
    <w:tmpl w:val="CA2CB6F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D2A7CF6"/>
    <w:multiLevelType w:val="multilevel"/>
    <w:tmpl w:val="6DD4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E138D"/>
    <w:multiLevelType w:val="multilevel"/>
    <w:tmpl w:val="5E54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6A350"/>
    <w:multiLevelType w:val="hybridMultilevel"/>
    <w:tmpl w:val="C8BC4C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5851EA5"/>
    <w:multiLevelType w:val="multilevel"/>
    <w:tmpl w:val="88FA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F2708"/>
    <w:multiLevelType w:val="hybridMultilevel"/>
    <w:tmpl w:val="EA17D81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BEE14C7"/>
    <w:multiLevelType w:val="multilevel"/>
    <w:tmpl w:val="9808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1C2A38"/>
    <w:multiLevelType w:val="hybridMultilevel"/>
    <w:tmpl w:val="CD781514"/>
    <w:lvl w:ilvl="0" w:tplc="74A0C0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B63F9E"/>
    <w:multiLevelType w:val="multilevel"/>
    <w:tmpl w:val="917470E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 w:val="0"/>
        <w:bCs w:val="0"/>
        <w:i w:val="0"/>
        <w:iCs w:val="0"/>
        <w:w w:val="102"/>
        <w:sz w:val="27"/>
        <w:szCs w:val="27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cs="Times New Roman" w:hint="default"/>
        <w:w w:val="97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cs="Times New Roman" w:hint="default"/>
      </w:rPr>
    </w:lvl>
  </w:abstractNum>
  <w:abstractNum w:abstractNumId="13" w15:restartNumberingAfterBreak="0">
    <w:nsid w:val="6521647D"/>
    <w:multiLevelType w:val="multilevel"/>
    <w:tmpl w:val="CD06136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 w:val="0"/>
        <w:bCs w:val="0"/>
        <w:i w:val="0"/>
        <w:iCs w:val="0"/>
        <w:w w:val="102"/>
        <w:sz w:val="27"/>
        <w:szCs w:val="27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cs="Times New Roman" w:hint="default"/>
        <w:w w:val="97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cs="Times New Roman" w:hint="default"/>
      </w:rPr>
    </w:lvl>
  </w:abstractNum>
  <w:abstractNum w:abstractNumId="14" w15:restartNumberingAfterBreak="0">
    <w:nsid w:val="6B654DD9"/>
    <w:multiLevelType w:val="multilevel"/>
    <w:tmpl w:val="7606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803759"/>
    <w:multiLevelType w:val="multilevel"/>
    <w:tmpl w:val="10DC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E86AC6"/>
    <w:multiLevelType w:val="multilevel"/>
    <w:tmpl w:val="E60E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AC64E4"/>
    <w:multiLevelType w:val="multilevel"/>
    <w:tmpl w:val="99A8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12"/>
  </w:num>
  <w:num w:numId="7">
    <w:abstractNumId w:val="1"/>
  </w:num>
  <w:num w:numId="8">
    <w:abstractNumId w:val="13"/>
  </w:num>
  <w:num w:numId="9">
    <w:abstractNumId w:val="15"/>
  </w:num>
  <w:num w:numId="10">
    <w:abstractNumId w:val="16"/>
  </w:num>
  <w:num w:numId="11">
    <w:abstractNumId w:val="6"/>
  </w:num>
  <w:num w:numId="12">
    <w:abstractNumId w:val="2"/>
  </w:num>
  <w:num w:numId="13">
    <w:abstractNumId w:val="17"/>
  </w:num>
  <w:num w:numId="14">
    <w:abstractNumId w:val="5"/>
  </w:num>
  <w:num w:numId="15">
    <w:abstractNumId w:val="3"/>
  </w:num>
  <w:num w:numId="16">
    <w:abstractNumId w:val="8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DA"/>
    <w:rsid w:val="000903CF"/>
    <w:rsid w:val="000D12CD"/>
    <w:rsid w:val="00134863"/>
    <w:rsid w:val="00142D15"/>
    <w:rsid w:val="0014692F"/>
    <w:rsid w:val="001A2EA1"/>
    <w:rsid w:val="001A33DA"/>
    <w:rsid w:val="00320FAE"/>
    <w:rsid w:val="00450B61"/>
    <w:rsid w:val="0046209B"/>
    <w:rsid w:val="004C2EAF"/>
    <w:rsid w:val="00512956"/>
    <w:rsid w:val="005A52D5"/>
    <w:rsid w:val="00694FFA"/>
    <w:rsid w:val="007429A6"/>
    <w:rsid w:val="00761F95"/>
    <w:rsid w:val="00796313"/>
    <w:rsid w:val="00894D49"/>
    <w:rsid w:val="00C723CB"/>
    <w:rsid w:val="00D3085A"/>
    <w:rsid w:val="00EC2998"/>
    <w:rsid w:val="00ED194E"/>
    <w:rsid w:val="00F016A8"/>
    <w:rsid w:val="00F24D68"/>
    <w:rsid w:val="00F4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F53"/>
  <w15:docId w15:val="{6D6A96A9-5E2E-485A-BB2F-CBCA31C9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4692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69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14692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469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692F"/>
    <w:pPr>
      <w:ind w:left="720"/>
      <w:contextualSpacing/>
    </w:pPr>
  </w:style>
  <w:style w:type="paragraph" w:customStyle="1" w:styleId="1">
    <w:name w:val="Стиль1"/>
    <w:basedOn w:val="a"/>
    <w:rsid w:val="0014692F"/>
    <w:pPr>
      <w:ind w:firstLine="720"/>
      <w:jc w:val="both"/>
    </w:pPr>
    <w:rPr>
      <w:sz w:val="28"/>
      <w:szCs w:val="28"/>
    </w:rPr>
  </w:style>
  <w:style w:type="table" w:styleId="a6">
    <w:name w:val="Table Grid"/>
    <w:basedOn w:val="a1"/>
    <w:rsid w:val="00146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6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6"/>
    <w:uiPriority w:val="59"/>
    <w:rsid w:val="0032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348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8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134863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F24D68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694F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694F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6"/>
    <w:uiPriority w:val="59"/>
    <w:rsid w:val="0069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69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04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58BC-AE71-47FE-8811-FC95497C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Ekaterina_Bikbova</cp:lastModifiedBy>
  <cp:revision>6</cp:revision>
  <cp:lastPrinted>2026-03-24T03:34:00Z</cp:lastPrinted>
  <dcterms:created xsi:type="dcterms:W3CDTF">2026-03-24T03:37:00Z</dcterms:created>
  <dcterms:modified xsi:type="dcterms:W3CDTF">2026-03-24T06:54:00Z</dcterms:modified>
</cp:coreProperties>
</file>